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73F1" w:rsidRPr="00B82E5C" w:rsidRDefault="002073F1" w:rsidP="002073F1">
      <w:pPr>
        <w:rPr>
          <w:rFonts w:ascii="Traditional Arabic" w:hAnsi="Traditional Arabic" w:cs="Traditional Arabic"/>
          <w:sz w:val="24"/>
          <w:szCs w:val="24"/>
          <w:rtl/>
          <w:lang w:bidi="ar-TN"/>
        </w:rPr>
      </w:pPr>
      <w:r w:rsidRPr="00B82E5C">
        <w:rPr>
          <w:rFonts w:ascii="Traditional Arabic" w:hAnsi="Traditional Arabic" w:cs="Traditional Arabic"/>
          <w:b/>
          <w:bCs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5E138602" wp14:editId="2E08ECC5">
            <wp:simplePos x="0" y="0"/>
            <wp:positionH relativeFrom="margin">
              <wp:posOffset>5410835</wp:posOffset>
            </wp:positionH>
            <wp:positionV relativeFrom="margin">
              <wp:posOffset>-321310</wp:posOffset>
            </wp:positionV>
            <wp:extent cx="742753" cy="908050"/>
            <wp:effectExtent l="0" t="0" r="635" b="6350"/>
            <wp:wrapSquare wrapText="bothSides"/>
            <wp:docPr id="3" name="صورة 2" descr="C:\Users\fm15741\AppData\Local\Microsoft\Windows\INetCache\Content.MSO\5AFEBD4C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m15741\AppData\Local\Microsoft\Windows\INetCache\Content.MSO\5AFEBD4C.tm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753" cy="90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94265" w:rsidRPr="00F0689F" w:rsidRDefault="00594265" w:rsidP="00F0689F">
      <w:pPr>
        <w:rPr>
          <w:rFonts w:ascii="Traditional Arabic" w:hAnsi="Traditional Arabic" w:cs="Traditional Arabic"/>
          <w:rtl/>
        </w:rPr>
      </w:pPr>
    </w:p>
    <w:p w:rsidR="00594265" w:rsidRPr="00BF074B" w:rsidRDefault="00594265" w:rsidP="00594265">
      <w:pPr>
        <w:spacing w:after="0" w:line="240" w:lineRule="auto"/>
        <w:jc w:val="center"/>
        <w:rPr>
          <w:rFonts w:asciiTheme="minorBidi" w:hAnsiTheme="minorBidi"/>
          <w:sz w:val="28"/>
          <w:szCs w:val="28"/>
          <w:rtl/>
        </w:rPr>
      </w:pPr>
      <w:r w:rsidRPr="00BF074B">
        <w:rPr>
          <w:rFonts w:asciiTheme="minorBidi" w:hAnsiTheme="minorBidi"/>
          <w:sz w:val="28"/>
          <w:szCs w:val="28"/>
          <w:rtl/>
        </w:rPr>
        <w:t>بسم الله الرحمن الرحيم</w:t>
      </w:r>
    </w:p>
    <w:p w:rsidR="00594265" w:rsidRDefault="00594265" w:rsidP="00594265">
      <w:pPr>
        <w:spacing w:after="0" w:line="240" w:lineRule="auto"/>
        <w:jc w:val="center"/>
        <w:rPr>
          <w:rFonts w:asciiTheme="minorBidi" w:hAnsiTheme="minorBidi"/>
          <w:b/>
          <w:bCs/>
          <w:sz w:val="28"/>
          <w:szCs w:val="28"/>
          <w:rtl/>
        </w:rPr>
      </w:pPr>
    </w:p>
    <w:p w:rsidR="00594265" w:rsidRPr="00F26BBA" w:rsidRDefault="00594265" w:rsidP="00594265">
      <w:pPr>
        <w:spacing w:after="0" w:line="240" w:lineRule="auto"/>
        <w:jc w:val="center"/>
        <w:rPr>
          <w:rFonts w:asciiTheme="minorBidi" w:hAnsiTheme="minorBidi"/>
          <w:b/>
          <w:bCs/>
          <w:sz w:val="28"/>
          <w:szCs w:val="28"/>
          <w:rtl/>
        </w:rPr>
      </w:pPr>
      <w:r w:rsidRPr="00F26BBA">
        <w:rPr>
          <w:rFonts w:asciiTheme="minorBidi" w:hAnsiTheme="minorBidi" w:hint="cs"/>
          <w:b/>
          <w:bCs/>
          <w:sz w:val="28"/>
          <w:szCs w:val="28"/>
          <w:rtl/>
        </w:rPr>
        <w:t>القرار رقم (1) لعام 144</w:t>
      </w:r>
      <w:r>
        <w:rPr>
          <w:rFonts w:asciiTheme="minorBidi" w:hAnsiTheme="minorBidi" w:hint="cs"/>
          <w:b/>
          <w:bCs/>
          <w:sz w:val="28"/>
          <w:szCs w:val="28"/>
          <w:rtl/>
        </w:rPr>
        <w:t>5</w:t>
      </w:r>
      <w:r w:rsidRPr="00F26BBA">
        <w:rPr>
          <w:rFonts w:asciiTheme="minorBidi" w:hAnsiTheme="minorBidi" w:hint="cs"/>
          <w:b/>
          <w:bCs/>
          <w:sz w:val="28"/>
          <w:szCs w:val="28"/>
          <w:rtl/>
        </w:rPr>
        <w:t xml:space="preserve"> ه</w:t>
      </w:r>
    </w:p>
    <w:p w:rsidR="00594265" w:rsidRPr="00F26BBA" w:rsidRDefault="00594265" w:rsidP="00594265">
      <w:pPr>
        <w:spacing w:after="0" w:line="240" w:lineRule="auto"/>
        <w:jc w:val="center"/>
        <w:rPr>
          <w:rFonts w:asciiTheme="minorBidi" w:hAnsiTheme="minorBidi"/>
          <w:b/>
          <w:bCs/>
          <w:sz w:val="28"/>
          <w:szCs w:val="28"/>
          <w:rtl/>
        </w:rPr>
      </w:pPr>
      <w:r>
        <w:rPr>
          <w:rFonts w:asciiTheme="minorBidi" w:hAnsiTheme="minorBidi" w:hint="cs"/>
          <w:b/>
          <w:bCs/>
          <w:sz w:val="28"/>
          <w:szCs w:val="28"/>
          <w:rtl/>
        </w:rPr>
        <w:t xml:space="preserve">الصادر عن </w:t>
      </w:r>
      <w:r w:rsidRPr="00F26BBA">
        <w:rPr>
          <w:rFonts w:asciiTheme="minorBidi" w:hAnsiTheme="minorBidi"/>
          <w:b/>
          <w:bCs/>
          <w:sz w:val="28"/>
          <w:szCs w:val="28"/>
          <w:rtl/>
        </w:rPr>
        <w:t>لجنة الاجتهاد والفتوى بالاتحاد العالمي لعلماء المسلمين</w:t>
      </w:r>
    </w:p>
    <w:p w:rsidR="00594265" w:rsidRPr="00F26BBA" w:rsidRDefault="00594265" w:rsidP="00594265">
      <w:pPr>
        <w:spacing w:after="0" w:line="240" w:lineRule="auto"/>
        <w:jc w:val="center"/>
        <w:rPr>
          <w:rFonts w:asciiTheme="minorBidi" w:hAnsiTheme="minorBidi"/>
          <w:b/>
          <w:bCs/>
          <w:sz w:val="28"/>
          <w:szCs w:val="28"/>
          <w:rtl/>
        </w:rPr>
      </w:pPr>
      <w:r w:rsidRPr="00F26BBA">
        <w:rPr>
          <w:rFonts w:asciiTheme="minorBidi" w:hAnsiTheme="minorBidi"/>
          <w:b/>
          <w:bCs/>
          <w:sz w:val="28"/>
          <w:szCs w:val="28"/>
          <w:rtl/>
        </w:rPr>
        <w:t xml:space="preserve">بشأن </w:t>
      </w:r>
      <w:r>
        <w:rPr>
          <w:rFonts w:asciiTheme="minorBidi" w:hAnsiTheme="minorBidi" w:hint="cs"/>
          <w:b/>
          <w:bCs/>
          <w:sz w:val="28"/>
          <w:szCs w:val="28"/>
          <w:rtl/>
        </w:rPr>
        <w:t>إضافة الحشرات إلى الطعام وإرث المال الحرام</w:t>
      </w:r>
    </w:p>
    <w:p w:rsidR="00594265" w:rsidRDefault="00594265" w:rsidP="00594265">
      <w:pPr>
        <w:spacing w:after="0" w:line="240" w:lineRule="auto"/>
        <w:jc w:val="lowKashida"/>
        <w:rPr>
          <w:rFonts w:asciiTheme="minorBidi" w:hAnsiTheme="minorBidi"/>
          <w:sz w:val="28"/>
          <w:szCs w:val="28"/>
          <w:rtl/>
        </w:rPr>
      </w:pPr>
    </w:p>
    <w:p w:rsidR="00594265" w:rsidRPr="00BF074B" w:rsidRDefault="00594265" w:rsidP="00594265">
      <w:pPr>
        <w:spacing w:after="0" w:line="240" w:lineRule="auto"/>
        <w:jc w:val="lowKashida"/>
        <w:rPr>
          <w:rFonts w:asciiTheme="minorBidi" w:hAnsiTheme="minorBidi"/>
          <w:sz w:val="28"/>
          <w:szCs w:val="28"/>
          <w:rtl/>
        </w:rPr>
      </w:pPr>
      <w:r w:rsidRPr="00BF074B">
        <w:rPr>
          <w:rFonts w:asciiTheme="minorBidi" w:hAnsiTheme="minorBidi"/>
          <w:sz w:val="28"/>
          <w:szCs w:val="28"/>
          <w:rtl/>
        </w:rPr>
        <w:t xml:space="preserve">الحمد لله رب العالمين، والصلاة والسلام على رسول الله الأمين، وعلى </w:t>
      </w:r>
      <w:proofErr w:type="spellStart"/>
      <w:r w:rsidRPr="00BF074B">
        <w:rPr>
          <w:rFonts w:asciiTheme="minorBidi" w:hAnsiTheme="minorBidi"/>
          <w:sz w:val="28"/>
          <w:szCs w:val="28"/>
          <w:rtl/>
        </w:rPr>
        <w:t>آله</w:t>
      </w:r>
      <w:proofErr w:type="spellEnd"/>
      <w:r w:rsidRPr="00BF074B">
        <w:rPr>
          <w:rFonts w:asciiTheme="minorBidi" w:hAnsiTheme="minorBidi"/>
          <w:sz w:val="28"/>
          <w:szCs w:val="28"/>
          <w:rtl/>
        </w:rPr>
        <w:t xml:space="preserve"> وصحبه أجمعين، وبعد:</w:t>
      </w:r>
    </w:p>
    <w:p w:rsidR="00F0689F" w:rsidRPr="00F0689F" w:rsidRDefault="00594265" w:rsidP="00594265">
      <w:pPr>
        <w:rPr>
          <w:rFonts w:ascii="Traditional Arabic" w:hAnsi="Traditional Arabic" w:cs="Traditional Arabic"/>
          <w:rtl/>
        </w:rPr>
      </w:pPr>
      <w:r w:rsidRPr="00BF074B">
        <w:rPr>
          <w:rFonts w:asciiTheme="minorBidi" w:hAnsiTheme="minorBidi"/>
          <w:sz w:val="28"/>
          <w:szCs w:val="28"/>
          <w:rtl/>
        </w:rPr>
        <w:t>فقد نظرت لجنة الاجتهاد والفتوى في الموضوع</w:t>
      </w:r>
      <w:r>
        <w:rPr>
          <w:rFonts w:asciiTheme="minorBidi" w:hAnsiTheme="minorBidi" w:hint="cs"/>
          <w:sz w:val="28"/>
          <w:szCs w:val="28"/>
          <w:rtl/>
        </w:rPr>
        <w:t>ين</w:t>
      </w:r>
      <w:r w:rsidRPr="00BF074B">
        <w:rPr>
          <w:rFonts w:asciiTheme="minorBidi" w:hAnsiTheme="minorBidi"/>
          <w:sz w:val="28"/>
          <w:szCs w:val="28"/>
          <w:rtl/>
        </w:rPr>
        <w:t xml:space="preserve"> أعلاه في </w:t>
      </w:r>
      <w:proofErr w:type="gramStart"/>
      <w:r w:rsidRPr="00BF074B">
        <w:rPr>
          <w:rFonts w:asciiTheme="minorBidi" w:hAnsiTheme="minorBidi"/>
          <w:sz w:val="28"/>
          <w:szCs w:val="28"/>
          <w:rtl/>
        </w:rPr>
        <w:t>اجتماعها  بتاريخ</w:t>
      </w:r>
      <w:proofErr w:type="gramEnd"/>
      <w:r w:rsidRPr="00BF074B">
        <w:rPr>
          <w:rFonts w:asciiTheme="minorBidi" w:hAnsiTheme="minorBidi"/>
          <w:sz w:val="28"/>
          <w:szCs w:val="28"/>
          <w:rtl/>
        </w:rPr>
        <w:t xml:space="preserve"> 2</w:t>
      </w:r>
      <w:r>
        <w:rPr>
          <w:rFonts w:asciiTheme="minorBidi" w:hAnsiTheme="minorBidi" w:hint="cs"/>
          <w:sz w:val="28"/>
          <w:szCs w:val="28"/>
          <w:rtl/>
        </w:rPr>
        <w:t>3</w:t>
      </w:r>
      <w:r w:rsidRPr="00BF074B">
        <w:rPr>
          <w:rFonts w:asciiTheme="minorBidi" w:hAnsiTheme="minorBidi"/>
          <w:sz w:val="28"/>
          <w:szCs w:val="28"/>
          <w:rtl/>
        </w:rPr>
        <w:t xml:space="preserve"> من </w:t>
      </w:r>
      <w:r>
        <w:rPr>
          <w:rFonts w:asciiTheme="minorBidi" w:hAnsiTheme="minorBidi" w:hint="cs"/>
          <w:sz w:val="28"/>
          <w:szCs w:val="28"/>
          <w:rtl/>
        </w:rPr>
        <w:t xml:space="preserve">ذي الحجة </w:t>
      </w:r>
      <w:r w:rsidRPr="00BF074B">
        <w:rPr>
          <w:rFonts w:asciiTheme="minorBidi" w:hAnsiTheme="minorBidi"/>
          <w:sz w:val="28"/>
          <w:szCs w:val="28"/>
          <w:rtl/>
        </w:rPr>
        <w:t xml:space="preserve"> 144</w:t>
      </w:r>
      <w:r>
        <w:rPr>
          <w:rFonts w:asciiTheme="minorBidi" w:hAnsiTheme="minorBidi" w:hint="cs"/>
          <w:sz w:val="28"/>
          <w:szCs w:val="28"/>
          <w:rtl/>
        </w:rPr>
        <w:t>5</w:t>
      </w:r>
      <w:r w:rsidRPr="00BF074B">
        <w:rPr>
          <w:rFonts w:asciiTheme="minorBidi" w:hAnsiTheme="minorBidi"/>
          <w:sz w:val="28"/>
          <w:szCs w:val="28"/>
          <w:rtl/>
        </w:rPr>
        <w:t xml:space="preserve">هـ </w:t>
      </w:r>
      <w:proofErr w:type="spellStart"/>
      <w:r w:rsidRPr="00BF074B">
        <w:rPr>
          <w:rFonts w:asciiTheme="minorBidi" w:hAnsiTheme="minorBidi"/>
          <w:sz w:val="28"/>
          <w:szCs w:val="28"/>
          <w:rtl/>
        </w:rPr>
        <w:t>يوافقه</w:t>
      </w:r>
      <w:proofErr w:type="spellEnd"/>
      <w:r w:rsidRPr="00BF074B">
        <w:rPr>
          <w:rFonts w:asciiTheme="minorBidi" w:hAnsiTheme="minorBidi"/>
          <w:sz w:val="28"/>
          <w:szCs w:val="28"/>
          <w:rtl/>
        </w:rPr>
        <w:t xml:space="preserve"> 2</w:t>
      </w:r>
      <w:r>
        <w:rPr>
          <w:rFonts w:asciiTheme="minorBidi" w:hAnsiTheme="minorBidi" w:hint="cs"/>
          <w:sz w:val="28"/>
          <w:szCs w:val="28"/>
          <w:rtl/>
        </w:rPr>
        <w:t>9</w:t>
      </w:r>
      <w:r w:rsidRPr="00BF074B">
        <w:rPr>
          <w:rFonts w:asciiTheme="minorBidi" w:hAnsiTheme="minorBidi"/>
          <w:sz w:val="28"/>
          <w:szCs w:val="28"/>
          <w:rtl/>
        </w:rPr>
        <w:t xml:space="preserve"> </w:t>
      </w:r>
      <w:r>
        <w:rPr>
          <w:rFonts w:asciiTheme="minorBidi" w:hAnsiTheme="minorBidi" w:hint="cs"/>
          <w:sz w:val="28"/>
          <w:szCs w:val="28"/>
          <w:rtl/>
        </w:rPr>
        <w:t>يونيو</w:t>
      </w:r>
      <w:r w:rsidRPr="00BF074B">
        <w:rPr>
          <w:rFonts w:asciiTheme="minorBidi" w:hAnsiTheme="minorBidi"/>
          <w:sz w:val="28"/>
          <w:szCs w:val="28"/>
          <w:rtl/>
        </w:rPr>
        <w:t xml:space="preserve"> 202</w:t>
      </w:r>
      <w:r>
        <w:rPr>
          <w:rFonts w:asciiTheme="minorBidi" w:hAnsiTheme="minorBidi" w:hint="cs"/>
          <w:sz w:val="28"/>
          <w:szCs w:val="28"/>
          <w:rtl/>
        </w:rPr>
        <w:t>4</w:t>
      </w:r>
      <w:r w:rsidRPr="00BF074B">
        <w:rPr>
          <w:rFonts w:asciiTheme="minorBidi" w:hAnsiTheme="minorBidi"/>
          <w:sz w:val="28"/>
          <w:szCs w:val="28"/>
          <w:rtl/>
        </w:rPr>
        <w:t xml:space="preserve">م، وعُرض عليها بحثان </w:t>
      </w:r>
      <w:r>
        <w:rPr>
          <w:rFonts w:asciiTheme="minorBidi" w:hAnsiTheme="minorBidi" w:hint="cs"/>
          <w:sz w:val="28"/>
          <w:szCs w:val="28"/>
          <w:rtl/>
        </w:rPr>
        <w:t xml:space="preserve">ومشاركات مكتوبة </w:t>
      </w:r>
      <w:r>
        <w:rPr>
          <w:rFonts w:asciiTheme="minorBidi" w:hAnsiTheme="minorBidi"/>
          <w:sz w:val="28"/>
          <w:szCs w:val="28"/>
          <w:rtl/>
        </w:rPr>
        <w:t xml:space="preserve">في </w:t>
      </w:r>
      <w:r>
        <w:rPr>
          <w:rFonts w:asciiTheme="minorBidi" w:hAnsiTheme="minorBidi" w:hint="cs"/>
          <w:sz w:val="28"/>
          <w:szCs w:val="28"/>
          <w:rtl/>
        </w:rPr>
        <w:t xml:space="preserve">الموضوعين </w:t>
      </w:r>
      <w:r w:rsidRPr="00BF074B">
        <w:rPr>
          <w:rFonts w:asciiTheme="minorBidi" w:hAnsiTheme="minorBidi"/>
          <w:sz w:val="28"/>
          <w:szCs w:val="28"/>
          <w:rtl/>
        </w:rPr>
        <w:t>وبعد التداول والنقاش المستفيض</w:t>
      </w:r>
      <w:r>
        <w:rPr>
          <w:rFonts w:asciiTheme="minorBidi" w:hAnsiTheme="minorBidi"/>
          <w:sz w:val="28"/>
          <w:szCs w:val="28"/>
          <w:rtl/>
        </w:rPr>
        <w:t xml:space="preserve"> من الأعضاء</w:t>
      </w:r>
      <w:r>
        <w:rPr>
          <w:rFonts w:asciiTheme="minorBidi" w:hAnsiTheme="minorBidi" w:hint="cs"/>
          <w:sz w:val="28"/>
          <w:szCs w:val="28"/>
          <w:rtl/>
        </w:rPr>
        <w:t>؛</w:t>
      </w:r>
      <w:r w:rsidRPr="00BF074B">
        <w:rPr>
          <w:rFonts w:asciiTheme="minorBidi" w:hAnsiTheme="minorBidi"/>
          <w:sz w:val="28"/>
          <w:szCs w:val="28"/>
          <w:rtl/>
        </w:rPr>
        <w:t xml:space="preserve"> قررت اللجنة الآتي:</w:t>
      </w:r>
    </w:p>
    <w:p w:rsidR="00F0689F" w:rsidRPr="00F0689F" w:rsidRDefault="00594265" w:rsidP="00F0689F">
      <w:pPr>
        <w:rPr>
          <w:rFonts w:ascii="Traditional Arabic" w:hAnsi="Traditional Arabic" w:cs="Traditional Arabic"/>
          <w:rtl/>
        </w:rPr>
      </w:pPr>
      <w:r>
        <w:rPr>
          <w:rFonts w:ascii="Traditional Arabic" w:hAnsi="Traditional Arabic" w:cs="Traditional Arabic" w:hint="cs"/>
          <w:rtl/>
        </w:rPr>
        <w:t>1</w:t>
      </w:r>
      <w:proofErr w:type="gramStart"/>
      <w:r>
        <w:rPr>
          <w:rFonts w:ascii="Traditional Arabic" w:hAnsi="Traditional Arabic" w:cs="Traditional Arabic" w:hint="cs"/>
          <w:rtl/>
        </w:rPr>
        <w:t xml:space="preserve">_ </w:t>
      </w:r>
      <w:r w:rsidR="00F0689F" w:rsidRPr="00F0689F">
        <w:rPr>
          <w:rFonts w:ascii="Traditional Arabic" w:hAnsi="Traditional Arabic" w:cs="Traditional Arabic" w:hint="cs"/>
          <w:rtl/>
        </w:rPr>
        <w:t xml:space="preserve"> تأجيل</w:t>
      </w:r>
      <w:proofErr w:type="gramEnd"/>
      <w:r w:rsidR="00F0689F" w:rsidRPr="00F0689F">
        <w:rPr>
          <w:rFonts w:ascii="Traditional Arabic" w:hAnsi="Traditional Arabic" w:cs="Traditional Arabic" w:hint="cs"/>
          <w:rtl/>
        </w:rPr>
        <w:t xml:space="preserve"> البت في قضية إضافة الحشرات إلى الطعام</w:t>
      </w:r>
      <w:r w:rsidR="007325F8">
        <w:rPr>
          <w:rFonts w:ascii="Traditional Arabic" w:hAnsi="Traditional Arabic" w:cs="Traditional Arabic" w:hint="cs"/>
          <w:rtl/>
        </w:rPr>
        <w:t>؛</w:t>
      </w:r>
      <w:r w:rsidR="00F0689F" w:rsidRPr="00F0689F">
        <w:rPr>
          <w:rFonts w:ascii="Traditional Arabic" w:hAnsi="Traditional Arabic" w:cs="Traditional Arabic" w:hint="cs"/>
          <w:rtl/>
        </w:rPr>
        <w:t xml:space="preserve"> لاستكمال البحث والنظر من جهاته الشرعية والعلمية. </w:t>
      </w:r>
    </w:p>
    <w:p w:rsidR="00F0689F" w:rsidRPr="00F0689F" w:rsidRDefault="00594265" w:rsidP="00B26CF9">
      <w:pPr>
        <w:rPr>
          <w:rFonts w:ascii="Traditional Arabic" w:hAnsi="Traditional Arabic" w:cs="Traditional Arabic"/>
          <w:rtl/>
        </w:rPr>
      </w:pPr>
      <w:r>
        <w:rPr>
          <w:rFonts w:ascii="Traditional Arabic" w:hAnsi="Traditional Arabic" w:cs="Traditional Arabic" w:hint="cs"/>
          <w:rtl/>
        </w:rPr>
        <w:t xml:space="preserve">2_ </w:t>
      </w:r>
      <w:r w:rsidR="00B26CF9">
        <w:rPr>
          <w:rFonts w:ascii="Traditional Arabic" w:hAnsi="Traditional Arabic" w:cs="Traditional Arabic" w:hint="cs"/>
          <w:rtl/>
        </w:rPr>
        <w:t>أما في</w:t>
      </w:r>
      <w:r w:rsidR="00B23F7B">
        <w:rPr>
          <w:rFonts w:ascii="Traditional Arabic" w:hAnsi="Traditional Arabic" w:cs="Traditional Arabic" w:hint="cs"/>
          <w:rtl/>
        </w:rPr>
        <w:t xml:space="preserve"> مسألة</w:t>
      </w:r>
      <w:r w:rsidR="00F0689F" w:rsidRPr="00F0689F">
        <w:rPr>
          <w:rFonts w:ascii="Traditional Arabic" w:hAnsi="Traditional Arabic" w:cs="Traditional Arabic" w:hint="cs"/>
          <w:rtl/>
        </w:rPr>
        <w:t xml:space="preserve"> إرث المال الحرام </w:t>
      </w:r>
      <w:r w:rsidR="00B26CF9">
        <w:rPr>
          <w:rFonts w:ascii="Traditional Arabic" w:hAnsi="Traditional Arabic" w:cs="Traditional Arabic" w:hint="cs"/>
          <w:rtl/>
        </w:rPr>
        <w:t xml:space="preserve">فقررت اللجنة </w:t>
      </w:r>
      <w:r w:rsidR="00F0689F" w:rsidRPr="00F0689F">
        <w:rPr>
          <w:rFonts w:ascii="Traditional Arabic" w:hAnsi="Traditional Arabic" w:cs="Traditional Arabic" w:hint="cs"/>
          <w:rtl/>
        </w:rPr>
        <w:t xml:space="preserve">ما يلي: </w:t>
      </w:r>
    </w:p>
    <w:p w:rsidR="00F0689F" w:rsidRPr="00F0689F" w:rsidRDefault="00594265" w:rsidP="00F0689F">
      <w:pPr>
        <w:rPr>
          <w:rFonts w:ascii="Traditional Arabic" w:hAnsi="Traditional Arabic" w:cs="Traditional Arabic"/>
          <w:rtl/>
        </w:rPr>
      </w:pPr>
      <w:r>
        <w:rPr>
          <w:rFonts w:ascii="Traditional Arabic" w:hAnsi="Traditional Arabic" w:cs="Traditional Arabic" w:hint="cs"/>
          <w:rtl/>
        </w:rPr>
        <w:t xml:space="preserve">أ_ </w:t>
      </w:r>
      <w:r w:rsidR="005F0BAF">
        <w:rPr>
          <w:rFonts w:ascii="Traditional Arabic" w:hAnsi="Traditional Arabic" w:cs="Traditional Arabic" w:hint="cs"/>
          <w:rtl/>
        </w:rPr>
        <w:t>إن كان المال الذي تركه الميت من</w:t>
      </w:r>
      <w:r w:rsidR="00F0689F" w:rsidRPr="00F0689F">
        <w:rPr>
          <w:rFonts w:ascii="Traditional Arabic" w:hAnsi="Traditional Arabic" w:cs="Traditional Arabic" w:hint="cs"/>
          <w:rtl/>
        </w:rPr>
        <w:t xml:space="preserve"> أعيان المحر</w:t>
      </w:r>
      <w:r>
        <w:rPr>
          <w:rFonts w:ascii="Traditional Arabic" w:hAnsi="Traditional Arabic" w:cs="Traditional Arabic" w:hint="cs"/>
          <w:rtl/>
        </w:rPr>
        <w:t>مات كالخمر والخنزير</w:t>
      </w:r>
      <w:r w:rsidR="005F0BAF">
        <w:rPr>
          <w:rFonts w:ascii="Traditional Arabic" w:hAnsi="Traditional Arabic" w:cs="Traditional Arabic" w:hint="cs"/>
          <w:rtl/>
        </w:rPr>
        <w:t xml:space="preserve"> والمخدرات وأمثالها</w:t>
      </w:r>
      <w:r w:rsidR="00F13FD6">
        <w:rPr>
          <w:rFonts w:ascii="Traditional Arabic" w:hAnsi="Traditional Arabic" w:cs="Traditional Arabic" w:hint="cs"/>
          <w:rtl/>
        </w:rPr>
        <w:t>؛</w:t>
      </w:r>
      <w:r w:rsidR="005F0BAF">
        <w:rPr>
          <w:rFonts w:ascii="Traditional Arabic" w:hAnsi="Traditional Arabic" w:cs="Traditional Arabic" w:hint="cs"/>
          <w:rtl/>
        </w:rPr>
        <w:t xml:space="preserve"> فهذه لا تدخل أصلا في ملك المسلم</w:t>
      </w:r>
      <w:r w:rsidR="007325F8">
        <w:rPr>
          <w:rFonts w:ascii="Traditional Arabic" w:hAnsi="Traditional Arabic" w:cs="Traditional Arabic" w:hint="cs"/>
          <w:rtl/>
        </w:rPr>
        <w:t>،</w:t>
      </w:r>
      <w:r w:rsidR="005F0BAF">
        <w:rPr>
          <w:rFonts w:ascii="Traditional Arabic" w:hAnsi="Traditional Arabic" w:cs="Traditional Arabic" w:hint="cs"/>
          <w:rtl/>
        </w:rPr>
        <w:t xml:space="preserve"> ولا تورث</w:t>
      </w:r>
      <w:r w:rsidR="007325F8">
        <w:rPr>
          <w:rFonts w:ascii="Traditional Arabic" w:hAnsi="Traditional Arabic" w:cs="Traditional Arabic" w:hint="cs"/>
          <w:rtl/>
        </w:rPr>
        <w:t>،</w:t>
      </w:r>
      <w:r w:rsidR="005F0BAF">
        <w:rPr>
          <w:rFonts w:ascii="Traditional Arabic" w:hAnsi="Traditional Arabic" w:cs="Traditional Arabic" w:hint="cs"/>
          <w:rtl/>
        </w:rPr>
        <w:t xml:space="preserve"> والواجب التخلص منها بالإتلاف</w:t>
      </w:r>
      <w:r>
        <w:rPr>
          <w:rFonts w:ascii="Traditional Arabic" w:hAnsi="Traditional Arabic" w:cs="Traditional Arabic" w:hint="cs"/>
          <w:rtl/>
        </w:rPr>
        <w:t xml:space="preserve">. </w:t>
      </w:r>
    </w:p>
    <w:p w:rsidR="00F0689F" w:rsidRDefault="00594265" w:rsidP="00C4227B">
      <w:pPr>
        <w:rPr>
          <w:rFonts w:ascii="Traditional Arabic" w:hAnsi="Traditional Arabic" w:cs="Traditional Arabic"/>
          <w:rtl/>
        </w:rPr>
      </w:pPr>
      <w:r>
        <w:rPr>
          <w:rFonts w:ascii="Traditional Arabic" w:hAnsi="Traditional Arabic" w:cs="Traditional Arabic" w:hint="cs"/>
          <w:rtl/>
        </w:rPr>
        <w:t xml:space="preserve">ب_ </w:t>
      </w:r>
      <w:r w:rsidR="005F0BAF">
        <w:rPr>
          <w:rFonts w:ascii="Traditional Arabic" w:hAnsi="Traditional Arabic" w:cs="Traditional Arabic" w:hint="cs"/>
          <w:rtl/>
        </w:rPr>
        <w:t>إن كان المال الذي تركه الميث</w:t>
      </w:r>
      <w:r w:rsidR="00C4227B">
        <w:rPr>
          <w:rFonts w:ascii="Traditional Arabic" w:hAnsi="Traditional Arabic" w:cs="Traditional Arabic" w:hint="cs"/>
          <w:rtl/>
        </w:rPr>
        <w:t xml:space="preserve"> </w:t>
      </w:r>
      <w:r w:rsidR="00F13FD6">
        <w:rPr>
          <w:rFonts w:ascii="Traditional Arabic" w:hAnsi="Traditional Arabic" w:cs="Traditional Arabic" w:hint="cs"/>
          <w:rtl/>
        </w:rPr>
        <w:t>مملوكا ل</w:t>
      </w:r>
      <w:r w:rsidR="00C4227B">
        <w:rPr>
          <w:rFonts w:ascii="Traditional Arabic" w:hAnsi="Traditional Arabic" w:cs="Traditional Arabic" w:hint="cs"/>
          <w:rtl/>
        </w:rPr>
        <w:t>شخص معين أو أشخاص معينين</w:t>
      </w:r>
      <w:r w:rsidR="00F13FD6">
        <w:rPr>
          <w:rFonts w:ascii="Traditional Arabic" w:hAnsi="Traditional Arabic" w:cs="Traditional Arabic" w:hint="cs"/>
          <w:rtl/>
        </w:rPr>
        <w:t xml:space="preserve">، </w:t>
      </w:r>
      <w:r w:rsidR="00C4227B">
        <w:rPr>
          <w:rFonts w:ascii="Traditional Arabic" w:hAnsi="Traditional Arabic" w:cs="Traditional Arabic" w:hint="cs"/>
          <w:rtl/>
        </w:rPr>
        <w:t>أو كان مملوك</w:t>
      </w:r>
      <w:r w:rsidR="00F13FD6">
        <w:rPr>
          <w:rFonts w:ascii="Traditional Arabic" w:hAnsi="Traditional Arabic" w:cs="Traditional Arabic" w:hint="cs"/>
          <w:rtl/>
        </w:rPr>
        <w:t xml:space="preserve">ا لغير معين كالمال العام للدولة، أو المؤسسات المالية أو المصرفية، </w:t>
      </w:r>
      <w:r w:rsidR="00C4227B">
        <w:rPr>
          <w:rFonts w:ascii="Traditional Arabic" w:hAnsi="Traditional Arabic" w:cs="Traditional Arabic" w:hint="cs"/>
          <w:rtl/>
        </w:rPr>
        <w:t>أو الشركات يملكها عموم المساهمين</w:t>
      </w:r>
      <w:r w:rsidR="00F13FD6">
        <w:rPr>
          <w:rFonts w:ascii="Traditional Arabic" w:hAnsi="Traditional Arabic" w:cs="Traditional Arabic" w:hint="cs"/>
          <w:rtl/>
        </w:rPr>
        <w:t>،</w:t>
      </w:r>
      <w:r w:rsidR="00C4227B">
        <w:rPr>
          <w:rFonts w:ascii="Traditional Arabic" w:hAnsi="Traditional Arabic" w:cs="Traditional Arabic" w:hint="cs"/>
          <w:rtl/>
        </w:rPr>
        <w:t xml:space="preserve"> أو المال الذي أرصد لمصالح المسلمين أو إغاثة المستضعفين</w:t>
      </w:r>
      <w:r w:rsidR="00F13FD6">
        <w:rPr>
          <w:rFonts w:ascii="Traditional Arabic" w:hAnsi="Traditional Arabic" w:cs="Traditional Arabic" w:hint="cs"/>
          <w:rtl/>
        </w:rPr>
        <w:t>؛</w:t>
      </w:r>
      <w:r w:rsidR="00C4227B">
        <w:rPr>
          <w:rFonts w:ascii="Traditional Arabic" w:hAnsi="Traditional Arabic" w:cs="Traditional Arabic" w:hint="cs"/>
          <w:rtl/>
        </w:rPr>
        <w:t xml:space="preserve"> </w:t>
      </w:r>
      <w:r>
        <w:rPr>
          <w:rFonts w:ascii="Traditional Arabic" w:hAnsi="Traditional Arabic" w:cs="Traditional Arabic" w:hint="cs"/>
          <w:rtl/>
        </w:rPr>
        <w:t>و</w:t>
      </w:r>
      <w:r w:rsidR="00F0689F" w:rsidRPr="00F0689F">
        <w:rPr>
          <w:rFonts w:ascii="Traditional Arabic" w:hAnsi="Traditional Arabic" w:cs="Traditional Arabic" w:hint="cs"/>
          <w:rtl/>
        </w:rPr>
        <w:t>أخذ</w:t>
      </w:r>
      <w:r w:rsidR="00C4227B">
        <w:rPr>
          <w:rFonts w:ascii="Traditional Arabic" w:hAnsi="Traditional Arabic" w:cs="Traditional Arabic" w:hint="cs"/>
          <w:rtl/>
        </w:rPr>
        <w:t xml:space="preserve">ت هذه الأموال بسرقة أو غصب أو نهب </w:t>
      </w:r>
      <w:r>
        <w:rPr>
          <w:rFonts w:ascii="Traditional Arabic" w:hAnsi="Traditional Arabic" w:cs="Traditional Arabic" w:hint="cs"/>
          <w:rtl/>
        </w:rPr>
        <w:t>أو ا</w:t>
      </w:r>
      <w:r w:rsidR="00C4227B">
        <w:rPr>
          <w:rFonts w:ascii="Traditional Arabic" w:hAnsi="Traditional Arabic" w:cs="Traditional Arabic" w:hint="cs"/>
          <w:rtl/>
        </w:rPr>
        <w:t>ختلاس أو خيانة أمانة</w:t>
      </w:r>
      <w:r w:rsidR="00F13FD6">
        <w:rPr>
          <w:rFonts w:ascii="Traditional Arabic" w:hAnsi="Traditional Arabic" w:cs="Traditional Arabic" w:hint="cs"/>
          <w:rtl/>
        </w:rPr>
        <w:t>؛</w:t>
      </w:r>
      <w:r>
        <w:rPr>
          <w:rFonts w:ascii="Traditional Arabic" w:hAnsi="Traditional Arabic" w:cs="Traditional Arabic" w:hint="cs"/>
          <w:rtl/>
        </w:rPr>
        <w:t xml:space="preserve"> </w:t>
      </w:r>
      <w:r w:rsidR="00C4227B">
        <w:rPr>
          <w:rFonts w:ascii="Traditional Arabic" w:hAnsi="Traditional Arabic" w:cs="Traditional Arabic" w:hint="cs"/>
          <w:rtl/>
        </w:rPr>
        <w:t xml:space="preserve">فإنه </w:t>
      </w:r>
      <w:r w:rsidR="00B23F7B">
        <w:rPr>
          <w:rFonts w:ascii="Traditional Arabic" w:hAnsi="Traditional Arabic" w:cs="Traditional Arabic" w:hint="cs"/>
          <w:rtl/>
        </w:rPr>
        <w:t>يجب</w:t>
      </w:r>
      <w:r w:rsidR="00C4227B">
        <w:rPr>
          <w:rFonts w:ascii="Traditional Arabic" w:hAnsi="Traditional Arabic" w:cs="Traditional Arabic" w:hint="cs"/>
          <w:rtl/>
        </w:rPr>
        <w:t xml:space="preserve"> على الوارث أن يردها</w:t>
      </w:r>
      <w:r w:rsidR="007325F8">
        <w:rPr>
          <w:rFonts w:ascii="Traditional Arabic" w:hAnsi="Traditional Arabic" w:cs="Traditional Arabic" w:hint="cs"/>
          <w:rtl/>
        </w:rPr>
        <w:t>،</w:t>
      </w:r>
      <w:r w:rsidR="00B23F7B">
        <w:rPr>
          <w:rFonts w:ascii="Traditional Arabic" w:hAnsi="Traditional Arabic" w:cs="Traditional Arabic" w:hint="cs"/>
          <w:rtl/>
        </w:rPr>
        <w:t xml:space="preserve"> ولا تحل لوارث</w:t>
      </w:r>
      <w:r w:rsidR="007325F8">
        <w:rPr>
          <w:rFonts w:ascii="Traditional Arabic" w:hAnsi="Traditional Arabic" w:cs="Traditional Arabic" w:hint="cs"/>
          <w:rtl/>
        </w:rPr>
        <w:t>،</w:t>
      </w:r>
      <w:r w:rsidR="00B23F7B">
        <w:rPr>
          <w:rFonts w:ascii="Traditional Arabic" w:hAnsi="Traditional Arabic" w:cs="Traditional Arabic" w:hint="cs"/>
          <w:rtl/>
        </w:rPr>
        <w:t xml:space="preserve"> ولا لمورث.</w:t>
      </w:r>
    </w:p>
    <w:p w:rsidR="00F0689F" w:rsidRPr="00F0689F" w:rsidRDefault="007325F8" w:rsidP="00F0689F">
      <w:pPr>
        <w:rPr>
          <w:rFonts w:ascii="Traditional Arabic" w:hAnsi="Traditional Arabic" w:cs="Traditional Arabic"/>
          <w:rtl/>
        </w:rPr>
      </w:pPr>
      <w:r>
        <w:rPr>
          <w:rFonts w:ascii="Traditional Arabic" w:hAnsi="Traditional Arabic" w:cs="Traditional Arabic" w:hint="cs"/>
          <w:rtl/>
        </w:rPr>
        <w:t xml:space="preserve">ج_ أما بقية الصور </w:t>
      </w:r>
      <w:r w:rsidR="00B23F7B">
        <w:rPr>
          <w:rFonts w:ascii="Traditional Arabic" w:hAnsi="Traditional Arabic" w:cs="Traditional Arabic" w:hint="cs"/>
          <w:rtl/>
        </w:rPr>
        <w:t>فترى اللجنة تأجيل البت فيها</w:t>
      </w:r>
      <w:r>
        <w:rPr>
          <w:rFonts w:ascii="Traditional Arabic" w:hAnsi="Traditional Arabic" w:cs="Traditional Arabic" w:hint="cs"/>
          <w:rtl/>
        </w:rPr>
        <w:t>؛</w:t>
      </w:r>
      <w:r w:rsidR="00F0689F" w:rsidRPr="00F0689F">
        <w:rPr>
          <w:rFonts w:ascii="Traditional Arabic" w:hAnsi="Traditional Arabic" w:cs="Traditional Arabic" w:hint="cs"/>
          <w:rtl/>
        </w:rPr>
        <w:t xml:space="preserve"> لمزيد بحث ونظر.</w:t>
      </w:r>
    </w:p>
    <w:p w:rsidR="0012669C" w:rsidRDefault="0012669C" w:rsidP="0012669C">
      <w:pPr>
        <w:jc w:val="both"/>
        <w:rPr>
          <w:rFonts w:ascii="Sakkal Majalla" w:hAnsi="Sakkal Majalla" w:cs="Sakkal Majalla"/>
          <w:rtl/>
          <w:lang w:bidi="ar-IQ"/>
        </w:rPr>
      </w:pPr>
    </w:p>
    <w:p w:rsidR="0012669C" w:rsidRPr="00C8648B" w:rsidRDefault="0012669C" w:rsidP="0012669C">
      <w:pPr>
        <w:jc w:val="both"/>
        <w:rPr>
          <w:rFonts w:ascii="Sakkal Majalla" w:hAnsi="Sakkal Majalla" w:cs="Sakkal Majalla"/>
          <w:rtl/>
          <w:lang w:bidi="ar-IQ"/>
        </w:rPr>
      </w:pPr>
    </w:p>
    <w:p w:rsidR="0012669C" w:rsidRPr="006112A2" w:rsidRDefault="0012669C" w:rsidP="0012669C">
      <w:pPr>
        <w:jc w:val="center"/>
        <w:rPr>
          <w:rFonts w:ascii="Sakkal Majalla" w:hAnsi="Sakkal Majalla" w:cs="Sakkal Majalla"/>
          <w:b/>
          <w:bCs/>
          <w:sz w:val="36"/>
          <w:szCs w:val="36"/>
          <w:rtl/>
        </w:rPr>
      </w:pPr>
    </w:p>
    <w:tbl>
      <w:tblPr>
        <w:tblStyle w:val="a4"/>
        <w:tblpPr w:leftFromText="180" w:rightFromText="180" w:vertAnchor="text" w:horzAnchor="margin" w:tblpXSpec="center" w:tblpY="357"/>
        <w:bidiVisual/>
        <w:tblW w:w="6653" w:type="dxa"/>
        <w:tblLook w:val="04A0" w:firstRow="1" w:lastRow="0" w:firstColumn="1" w:lastColumn="0" w:noHBand="0" w:noVBand="1"/>
      </w:tblPr>
      <w:tblGrid>
        <w:gridCol w:w="634"/>
        <w:gridCol w:w="4500"/>
        <w:gridCol w:w="1519"/>
      </w:tblGrid>
      <w:tr w:rsidR="0012669C" w:rsidRPr="00BF074B" w:rsidTr="00AC1B14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:rsidR="0012669C" w:rsidRPr="001E0A71" w:rsidRDefault="0012669C" w:rsidP="00383164">
            <w:pPr>
              <w:bidi/>
              <w:contextualSpacing/>
              <w:jc w:val="both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:rsidR="0012669C" w:rsidRPr="001E0A71" w:rsidRDefault="0012669C" w:rsidP="00383164">
            <w:pPr>
              <w:bidi/>
              <w:contextualSpacing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BF074B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أعضاء لجنة الاجتهاد والفتوى</w:t>
            </w: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الموافقون </w:t>
            </w:r>
          </w:p>
        </w:tc>
      </w:tr>
      <w:tr w:rsidR="0012669C" w:rsidRPr="00BF074B" w:rsidTr="00383164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12669C" w:rsidRPr="001E0A71" w:rsidRDefault="0012669C" w:rsidP="00383164">
            <w:pPr>
              <w:bidi/>
              <w:contextualSpacing/>
              <w:jc w:val="both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0A71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9C" w:rsidRPr="001E0A71" w:rsidRDefault="0012669C" w:rsidP="00383164">
            <w:pPr>
              <w:bidi/>
              <w:contextualSpacing/>
              <w:jc w:val="both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0A71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 علي القره </w:t>
            </w:r>
            <w:proofErr w:type="spellStart"/>
            <w:r w:rsidRPr="001E0A71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داغي</w:t>
            </w:r>
            <w:proofErr w:type="spellEnd"/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9C" w:rsidRPr="001E0A71" w:rsidRDefault="0012669C" w:rsidP="00383164">
            <w:pPr>
              <w:bidi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1E0A71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رئيس اللجنة</w:t>
            </w:r>
          </w:p>
        </w:tc>
      </w:tr>
      <w:tr w:rsidR="0012669C" w:rsidRPr="00BF074B" w:rsidTr="00383164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2669C" w:rsidRPr="001E0A71" w:rsidRDefault="0012669C" w:rsidP="00383164">
            <w:pPr>
              <w:bidi/>
              <w:contextualSpacing/>
              <w:jc w:val="both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9C" w:rsidRPr="001E0A71" w:rsidRDefault="0012669C" w:rsidP="00383164">
            <w:pPr>
              <w:bidi/>
              <w:contextualSpacing/>
              <w:jc w:val="both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فضل</w:t>
            </w:r>
            <w:r w:rsidR="00D50D06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عبد الله</w:t>
            </w: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مراد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9C" w:rsidRPr="001E0A71" w:rsidRDefault="0012669C" w:rsidP="00383164">
            <w:pPr>
              <w:jc w:val="right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أمين اللجنة</w:t>
            </w:r>
          </w:p>
        </w:tc>
      </w:tr>
      <w:tr w:rsidR="0012669C" w:rsidRPr="00BF074B" w:rsidTr="00383164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2669C" w:rsidRPr="001E0A71" w:rsidRDefault="0012669C" w:rsidP="00383164">
            <w:pPr>
              <w:bidi/>
              <w:contextualSpacing/>
              <w:jc w:val="both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9C" w:rsidRPr="001E0A71" w:rsidRDefault="0012669C" w:rsidP="00383164">
            <w:pPr>
              <w:bidi/>
              <w:contextualSpacing/>
              <w:jc w:val="both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محمد الحسن الددو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9C" w:rsidRPr="001E0A71" w:rsidRDefault="0012669C" w:rsidP="00383164">
            <w:pPr>
              <w:jc w:val="right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0A71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عضوا</w:t>
            </w:r>
          </w:p>
        </w:tc>
      </w:tr>
      <w:tr w:rsidR="0012669C" w:rsidRPr="00BF074B" w:rsidTr="00383164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12669C" w:rsidRPr="001E0A71" w:rsidRDefault="0012669C" w:rsidP="00383164">
            <w:pPr>
              <w:bidi/>
              <w:contextualSpacing/>
              <w:jc w:val="both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9C" w:rsidRPr="001E0A71" w:rsidRDefault="0012669C" w:rsidP="00383164">
            <w:pPr>
              <w:bidi/>
              <w:contextualSpacing/>
              <w:jc w:val="both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أحمد كافي </w:t>
            </w:r>
            <w:r w:rsidRPr="001E0A71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9C" w:rsidRPr="001E0A71" w:rsidRDefault="0012669C" w:rsidP="00383164">
            <w:pPr>
              <w:bidi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1E0A71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عضوا </w:t>
            </w:r>
          </w:p>
        </w:tc>
      </w:tr>
      <w:tr w:rsidR="0012669C" w:rsidRPr="00BF074B" w:rsidTr="00383164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2669C" w:rsidRPr="001E0A71" w:rsidRDefault="0012669C" w:rsidP="00383164">
            <w:pPr>
              <w:bidi/>
              <w:contextualSpacing/>
              <w:jc w:val="both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9C" w:rsidRPr="001E0A71" w:rsidRDefault="0012669C" w:rsidP="00383164">
            <w:pPr>
              <w:bidi/>
              <w:contextualSpacing/>
              <w:jc w:val="both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أحمد </w:t>
            </w: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حوى</w:t>
            </w:r>
            <w:r w:rsidRPr="001E0A71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9C" w:rsidRPr="001E0A71" w:rsidRDefault="0012669C" w:rsidP="00383164">
            <w:pPr>
              <w:jc w:val="right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0A71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عضوا</w:t>
            </w:r>
          </w:p>
        </w:tc>
      </w:tr>
      <w:tr w:rsidR="0012669C" w:rsidRPr="00BF074B" w:rsidTr="00383164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2669C" w:rsidRPr="001E0A71" w:rsidRDefault="0012669C" w:rsidP="00383164">
            <w:pPr>
              <w:bidi/>
              <w:contextualSpacing/>
              <w:jc w:val="both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9C" w:rsidRPr="001E0A71" w:rsidRDefault="0012669C" w:rsidP="00383164">
            <w:pPr>
              <w:bidi/>
              <w:contextualSpacing/>
              <w:jc w:val="both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0A71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فريدة صادق عمر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9C" w:rsidRPr="001E0A71" w:rsidRDefault="0012669C" w:rsidP="00383164">
            <w:pPr>
              <w:jc w:val="right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0A71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عضوا </w:t>
            </w:r>
          </w:p>
        </w:tc>
      </w:tr>
      <w:tr w:rsidR="0012669C" w:rsidRPr="00BF074B" w:rsidTr="00383164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2669C" w:rsidRPr="001E0A71" w:rsidRDefault="0012669C" w:rsidP="00383164">
            <w:pPr>
              <w:bidi/>
              <w:contextualSpacing/>
              <w:jc w:val="both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9C" w:rsidRPr="001E0A71" w:rsidRDefault="0012669C" w:rsidP="00383164">
            <w:pPr>
              <w:bidi/>
              <w:contextualSpacing/>
              <w:jc w:val="both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0A71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خالد حنفي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9C" w:rsidRPr="001E0A71" w:rsidRDefault="0012669C" w:rsidP="00383164">
            <w:pPr>
              <w:jc w:val="right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0A71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عضوا</w:t>
            </w:r>
          </w:p>
        </w:tc>
      </w:tr>
      <w:tr w:rsidR="0012669C" w:rsidRPr="00BF074B" w:rsidTr="00383164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2669C" w:rsidRPr="001E0A71" w:rsidRDefault="0012669C" w:rsidP="00383164">
            <w:pPr>
              <w:bidi/>
              <w:contextualSpacing/>
              <w:jc w:val="both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8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9C" w:rsidRPr="001E0A71" w:rsidRDefault="0012669C" w:rsidP="00383164">
            <w:pPr>
              <w:bidi/>
              <w:contextualSpacing/>
              <w:jc w:val="both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نور الدين </w:t>
            </w:r>
            <w:proofErr w:type="spellStart"/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الخادمي</w:t>
            </w:r>
            <w:proofErr w:type="spellEnd"/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9C" w:rsidRPr="001E0A71" w:rsidRDefault="0012669C" w:rsidP="00383164">
            <w:pPr>
              <w:jc w:val="right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0A71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عضوا</w:t>
            </w:r>
          </w:p>
        </w:tc>
      </w:tr>
      <w:tr w:rsidR="0012669C" w:rsidRPr="00BF074B" w:rsidTr="00383164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2669C" w:rsidRPr="001E0A71" w:rsidRDefault="0012669C" w:rsidP="00383164">
            <w:pPr>
              <w:bidi/>
              <w:contextualSpacing/>
              <w:jc w:val="both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9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9C" w:rsidRPr="001E0A71" w:rsidRDefault="0012669C" w:rsidP="00383164">
            <w:pPr>
              <w:bidi/>
              <w:contextualSpacing/>
              <w:jc w:val="both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0A71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 إبراهيم أبو محمد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9C" w:rsidRPr="001E0A71" w:rsidRDefault="0012669C" w:rsidP="00383164">
            <w:pPr>
              <w:jc w:val="right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0A71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عضوا </w:t>
            </w:r>
          </w:p>
        </w:tc>
      </w:tr>
      <w:tr w:rsidR="0012669C" w:rsidRPr="00BF074B" w:rsidTr="00383164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2669C" w:rsidRPr="001E0A71" w:rsidRDefault="0012669C" w:rsidP="00383164">
            <w:pPr>
              <w:bidi/>
              <w:contextualSpacing/>
              <w:jc w:val="both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9C" w:rsidRPr="001E0A71" w:rsidRDefault="0012669C" w:rsidP="00383164">
            <w:pPr>
              <w:bidi/>
              <w:jc w:val="both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0A71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سالم </w:t>
            </w:r>
            <w:proofErr w:type="spellStart"/>
            <w:r w:rsidRPr="001E0A71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الشيخي</w:t>
            </w:r>
            <w:proofErr w:type="spellEnd"/>
            <w:r w:rsidRPr="001E0A71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9C" w:rsidRPr="001E0A71" w:rsidRDefault="0012669C" w:rsidP="00383164">
            <w:pPr>
              <w:bidi/>
              <w:jc w:val="both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0A71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عضوا</w:t>
            </w:r>
          </w:p>
        </w:tc>
      </w:tr>
      <w:tr w:rsidR="0012669C" w:rsidRPr="00BF074B" w:rsidTr="00383164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2669C" w:rsidRPr="001E0A71" w:rsidRDefault="0012669C" w:rsidP="00383164">
            <w:pPr>
              <w:bidi/>
              <w:contextualSpacing/>
              <w:jc w:val="both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11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9C" w:rsidRPr="001E0A71" w:rsidRDefault="0012669C" w:rsidP="00383164">
            <w:pPr>
              <w:jc w:val="right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ونيس المبروك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9C" w:rsidRPr="001E0A71" w:rsidRDefault="0012669C" w:rsidP="00383164">
            <w:pPr>
              <w:jc w:val="right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0A71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عضوا</w:t>
            </w:r>
          </w:p>
        </w:tc>
      </w:tr>
      <w:tr w:rsidR="0012669C" w:rsidRPr="00BF074B" w:rsidTr="00383164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2669C" w:rsidRPr="001E0A71" w:rsidRDefault="0012669C" w:rsidP="00383164">
            <w:pPr>
              <w:bidi/>
              <w:contextualSpacing/>
              <w:jc w:val="both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12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9C" w:rsidRPr="001E0A71" w:rsidRDefault="0012669C" w:rsidP="00383164">
            <w:pPr>
              <w:jc w:val="right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0A71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مسعود صبري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9C" w:rsidRPr="001E0A71" w:rsidRDefault="0012669C" w:rsidP="00383164">
            <w:pPr>
              <w:jc w:val="right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E0A71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عضوا</w:t>
            </w:r>
          </w:p>
        </w:tc>
      </w:tr>
    </w:tbl>
    <w:p w:rsidR="0012669C" w:rsidRPr="001D7785" w:rsidRDefault="0012669C" w:rsidP="0012669C">
      <w:pPr>
        <w:spacing w:after="0" w:line="240" w:lineRule="auto"/>
        <w:jc w:val="lowKashida"/>
        <w:rPr>
          <w:rFonts w:ascii="Traditional Arabic" w:hAnsi="Traditional Arabic" w:cs="Traditional Arabic"/>
          <w:sz w:val="36"/>
          <w:szCs w:val="36"/>
          <w:rtl/>
          <w:lang w:val="en-GB"/>
        </w:rPr>
      </w:pPr>
    </w:p>
    <w:p w:rsidR="0012669C" w:rsidRPr="001D7785" w:rsidRDefault="0012669C" w:rsidP="0012669C">
      <w:pPr>
        <w:spacing w:after="0" w:line="240" w:lineRule="auto"/>
        <w:jc w:val="lowKashida"/>
        <w:rPr>
          <w:rFonts w:ascii="Traditional Arabic" w:hAnsi="Traditional Arabic" w:cs="Traditional Arabic"/>
          <w:sz w:val="36"/>
          <w:szCs w:val="36"/>
          <w:rtl/>
          <w:lang w:val="en-GB"/>
        </w:rPr>
      </w:pPr>
    </w:p>
    <w:p w:rsidR="0012669C" w:rsidRPr="001D7785" w:rsidRDefault="0012669C" w:rsidP="0012669C">
      <w:pPr>
        <w:spacing w:after="0" w:line="240" w:lineRule="auto"/>
        <w:jc w:val="lowKashida"/>
        <w:rPr>
          <w:rFonts w:ascii="Traditional Arabic" w:hAnsi="Traditional Arabic" w:cs="Traditional Arabic"/>
          <w:sz w:val="36"/>
          <w:szCs w:val="36"/>
          <w:rtl/>
          <w:lang w:val="en-GB"/>
        </w:rPr>
      </w:pPr>
    </w:p>
    <w:p w:rsidR="00066522" w:rsidRPr="00EA3D5E" w:rsidRDefault="00066522">
      <w:pPr>
        <w:rPr>
          <w:rFonts w:ascii="Traditional Arabic" w:hAnsi="Traditional Arabic" w:cs="Traditional Arabic"/>
        </w:rPr>
      </w:pPr>
      <w:bookmarkStart w:id="0" w:name="_GoBack"/>
      <w:bookmarkEnd w:id="0"/>
    </w:p>
    <w:sectPr w:rsidR="00066522" w:rsidRPr="00EA3D5E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5981" w:rsidRDefault="00BF5981">
      <w:pPr>
        <w:spacing w:after="0" w:line="240" w:lineRule="auto"/>
      </w:pPr>
      <w:r>
        <w:separator/>
      </w:r>
    </w:p>
  </w:endnote>
  <w:endnote w:type="continuationSeparator" w:id="0">
    <w:p w:rsidR="00BF5981" w:rsidRDefault="00BF59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038A" w:rsidRDefault="00BF598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5981" w:rsidRDefault="00BF5981">
      <w:pPr>
        <w:spacing w:after="0" w:line="240" w:lineRule="auto"/>
      </w:pPr>
      <w:r>
        <w:separator/>
      </w:r>
    </w:p>
  </w:footnote>
  <w:footnote w:type="continuationSeparator" w:id="0">
    <w:p w:rsidR="00BF5981" w:rsidRDefault="00BF59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3317" w:rsidRDefault="00BF5981">
    <w:pPr>
      <w:pStyle w:val="a5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0549610" o:spid="_x0000_s2050" type="#_x0000_t75" style="position:absolute;left:0;text-align:left;margin-left:0;margin-top:0;width:6in;height:324pt;z-index:-251656192;mso-position-horizontal:center;mso-position-horizontal-relative:margin;mso-position-vertical:center;mso-position-vertical-relative:margin" o:allowincell="f">
          <v:imagedata r:id="rId1" o:title="logo 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3317" w:rsidRDefault="00BF5981">
    <w:pPr>
      <w:pStyle w:val="a5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0549611" o:spid="_x0000_s2051" type="#_x0000_t75" style="position:absolute;left:0;text-align:left;margin-left:0;margin-top:0;width:6in;height:324pt;z-index:-251655168;mso-position-horizontal:center;mso-position-horizontal-relative:margin;mso-position-vertical:center;mso-position-vertical-relative:margin" o:allowincell="f">
          <v:imagedata r:id="rId1" o:title="logo 1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3317" w:rsidRDefault="00BF5981">
    <w:pPr>
      <w:pStyle w:val="a5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0549609" o:spid="_x0000_s2049" type="#_x0000_t75" style="position:absolute;left:0;text-align:left;margin-left:0;margin-top:0;width:6in;height:324pt;z-index:-251657216;mso-position-horizontal:center;mso-position-horizontal-relative:margin;mso-position-vertical:center;mso-position-vertical-relative:margin" o:allowincell="f">
          <v:imagedata r:id="rId1" o:title="logo 1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909EB"/>
    <w:multiLevelType w:val="hybridMultilevel"/>
    <w:tmpl w:val="B0A8A8CE"/>
    <w:lvl w:ilvl="0" w:tplc="EB12BDC4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994457"/>
    <w:multiLevelType w:val="hybridMultilevel"/>
    <w:tmpl w:val="D65C2E50"/>
    <w:lvl w:ilvl="0" w:tplc="63A87DD4">
      <w:start w:val="2129"/>
      <w:numFmt w:val="bullet"/>
      <w:lvlText w:val="-"/>
      <w:lvlJc w:val="left"/>
      <w:pPr>
        <w:ind w:left="480" w:hanging="360"/>
      </w:pPr>
      <w:rPr>
        <w:rFonts w:ascii="Traditional Arabic" w:eastAsiaTheme="minorHAnsi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3F1"/>
    <w:rsid w:val="00007D60"/>
    <w:rsid w:val="00026DC5"/>
    <w:rsid w:val="00066522"/>
    <w:rsid w:val="000A40AA"/>
    <w:rsid w:val="000B5079"/>
    <w:rsid w:val="0012206F"/>
    <w:rsid w:val="0012669C"/>
    <w:rsid w:val="001438BD"/>
    <w:rsid w:val="00144EE4"/>
    <w:rsid w:val="00152497"/>
    <w:rsid w:val="00153595"/>
    <w:rsid w:val="0017369D"/>
    <w:rsid w:val="001A5299"/>
    <w:rsid w:val="002073F1"/>
    <w:rsid w:val="00227B63"/>
    <w:rsid w:val="0033591E"/>
    <w:rsid w:val="0035559B"/>
    <w:rsid w:val="00357439"/>
    <w:rsid w:val="003A3813"/>
    <w:rsid w:val="003B7017"/>
    <w:rsid w:val="003E7EB3"/>
    <w:rsid w:val="004574ED"/>
    <w:rsid w:val="00472368"/>
    <w:rsid w:val="004C0615"/>
    <w:rsid w:val="0051180C"/>
    <w:rsid w:val="005265A4"/>
    <w:rsid w:val="0056131C"/>
    <w:rsid w:val="0056393C"/>
    <w:rsid w:val="0058355D"/>
    <w:rsid w:val="00593083"/>
    <w:rsid w:val="00594265"/>
    <w:rsid w:val="005A4749"/>
    <w:rsid w:val="005C1C29"/>
    <w:rsid w:val="005C3E54"/>
    <w:rsid w:val="005F0BAF"/>
    <w:rsid w:val="005F49CB"/>
    <w:rsid w:val="00641881"/>
    <w:rsid w:val="006A745C"/>
    <w:rsid w:val="00703508"/>
    <w:rsid w:val="007325F8"/>
    <w:rsid w:val="00742B2C"/>
    <w:rsid w:val="00770E7D"/>
    <w:rsid w:val="00790B09"/>
    <w:rsid w:val="007A518C"/>
    <w:rsid w:val="007B3403"/>
    <w:rsid w:val="00806C9F"/>
    <w:rsid w:val="00887F80"/>
    <w:rsid w:val="008925D7"/>
    <w:rsid w:val="00970406"/>
    <w:rsid w:val="009837D8"/>
    <w:rsid w:val="00994FE4"/>
    <w:rsid w:val="009F26C5"/>
    <w:rsid w:val="00A01F38"/>
    <w:rsid w:val="00A0435A"/>
    <w:rsid w:val="00A46E1C"/>
    <w:rsid w:val="00A66686"/>
    <w:rsid w:val="00AC1B14"/>
    <w:rsid w:val="00AC4E86"/>
    <w:rsid w:val="00B23F7B"/>
    <w:rsid w:val="00B26CF9"/>
    <w:rsid w:val="00B83661"/>
    <w:rsid w:val="00BE24EE"/>
    <w:rsid w:val="00BF22E9"/>
    <w:rsid w:val="00BF5981"/>
    <w:rsid w:val="00C4227B"/>
    <w:rsid w:val="00C57A7A"/>
    <w:rsid w:val="00C631FF"/>
    <w:rsid w:val="00C820F3"/>
    <w:rsid w:val="00CB6211"/>
    <w:rsid w:val="00CF6C4B"/>
    <w:rsid w:val="00D2361D"/>
    <w:rsid w:val="00D35708"/>
    <w:rsid w:val="00D50D06"/>
    <w:rsid w:val="00D52CEE"/>
    <w:rsid w:val="00D7304C"/>
    <w:rsid w:val="00DA3E22"/>
    <w:rsid w:val="00DC7EC5"/>
    <w:rsid w:val="00DE13B6"/>
    <w:rsid w:val="00DF67CB"/>
    <w:rsid w:val="00E64147"/>
    <w:rsid w:val="00E9203E"/>
    <w:rsid w:val="00EA3D5E"/>
    <w:rsid w:val="00F0689F"/>
    <w:rsid w:val="00F13FD6"/>
    <w:rsid w:val="00F32159"/>
    <w:rsid w:val="00F55D0C"/>
    <w:rsid w:val="00F61E4D"/>
    <w:rsid w:val="00F64A4A"/>
    <w:rsid w:val="00FC4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;"/>
  <w14:docId w14:val="7B4DABFB"/>
  <w15:chartTrackingRefBased/>
  <w15:docId w15:val="{073B7E50-BBC2-442F-87FD-2FC7F4EA3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32"/>
        <w:szCs w:val="32"/>
        <w:lang w:val="en-US" w:eastAsia="en-US" w:bidi="ar-SA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73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73F1"/>
    <w:pPr>
      <w:bidi w:val="0"/>
      <w:spacing w:line="256" w:lineRule="auto"/>
      <w:ind w:left="720"/>
      <w:contextualSpacing/>
    </w:pPr>
    <w:rPr>
      <w:sz w:val="22"/>
      <w:szCs w:val="22"/>
    </w:rPr>
  </w:style>
  <w:style w:type="table" w:styleId="a4">
    <w:name w:val="Table Grid"/>
    <w:basedOn w:val="a1"/>
    <w:uiPriority w:val="39"/>
    <w:rsid w:val="002073F1"/>
    <w:pPr>
      <w:bidi w:val="0"/>
      <w:spacing w:after="0" w:line="240" w:lineRule="auto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2073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2073F1"/>
  </w:style>
  <w:style w:type="paragraph" w:styleId="a6">
    <w:name w:val="footer"/>
    <w:basedOn w:val="a"/>
    <w:link w:val="Char0"/>
    <w:uiPriority w:val="99"/>
    <w:unhideWhenUsed/>
    <w:rsid w:val="002073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2073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Qatar University</Company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Fadhl Abdullah Abdo Murad</dc:creator>
  <cp:keywords/>
  <dc:description/>
  <cp:lastModifiedBy>Fadhl Abdullah Abdo Murad</cp:lastModifiedBy>
  <cp:revision>2</cp:revision>
  <dcterms:created xsi:type="dcterms:W3CDTF">2024-07-01T19:19:00Z</dcterms:created>
  <dcterms:modified xsi:type="dcterms:W3CDTF">2024-07-01T19:19:00Z</dcterms:modified>
</cp:coreProperties>
</file>